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1C" w:rsidRDefault="00545F1C" w:rsidP="00545F1C">
      <w:pPr>
        <w:jc w:val="center"/>
        <w:rPr>
          <w:sz w:val="32"/>
        </w:rPr>
      </w:pPr>
      <w:r w:rsidRPr="00545F1C">
        <w:rPr>
          <w:rFonts w:hint="eastAsia"/>
          <w:sz w:val="32"/>
        </w:rPr>
        <w:t>呼伦贝尔</w:t>
      </w:r>
      <w:r w:rsidRPr="00545F1C">
        <w:rPr>
          <w:sz w:val="32"/>
        </w:rPr>
        <w:t>学院</w:t>
      </w:r>
      <w:r w:rsidRPr="00545F1C">
        <w:rPr>
          <w:rFonts w:hint="eastAsia"/>
          <w:sz w:val="32"/>
        </w:rPr>
        <w:t>“互联网</w:t>
      </w:r>
      <w:r w:rsidRPr="00545F1C">
        <w:rPr>
          <w:rFonts w:hint="eastAsia"/>
          <w:sz w:val="32"/>
        </w:rPr>
        <w:t>+</w:t>
      </w:r>
      <w:r w:rsidRPr="00545F1C">
        <w:rPr>
          <w:rFonts w:hint="eastAsia"/>
          <w:sz w:val="32"/>
        </w:rPr>
        <w:t>”大学生创新创业大赛奖励办法（暂行）</w:t>
      </w:r>
    </w:p>
    <w:p w:rsidR="00545F1C" w:rsidRPr="00545F1C" w:rsidRDefault="00545F1C" w:rsidP="00545F1C">
      <w:pPr>
        <w:jc w:val="center"/>
        <w:rPr>
          <w:sz w:val="32"/>
        </w:rPr>
      </w:pPr>
    </w:p>
    <w:p w:rsidR="00545F1C" w:rsidRPr="00545F1C" w:rsidRDefault="00545F1C" w:rsidP="00545F1C">
      <w:pPr>
        <w:ind w:firstLineChars="200" w:firstLine="640"/>
        <w:rPr>
          <w:sz w:val="32"/>
        </w:rPr>
      </w:pPr>
      <w:r w:rsidRPr="00545F1C">
        <w:rPr>
          <w:rFonts w:hint="eastAsia"/>
          <w:sz w:val="32"/>
        </w:rPr>
        <w:t>为进一步激发我校师生创新创业热情，促进在中国“互联网</w:t>
      </w:r>
      <w:r w:rsidRPr="00545F1C">
        <w:rPr>
          <w:rFonts w:hint="eastAsia"/>
          <w:sz w:val="32"/>
        </w:rPr>
        <w:t>+</w:t>
      </w:r>
      <w:r w:rsidRPr="00545F1C">
        <w:rPr>
          <w:rFonts w:hint="eastAsia"/>
          <w:sz w:val="32"/>
        </w:rPr>
        <w:t>”大学生创新创业大赛中取得优异成绩，展示创新创业教育成果，切实提高学生的创新精神、创业意识和创新创业能力，特制定本暂行办法。</w:t>
      </w:r>
    </w:p>
    <w:p w:rsidR="00545F1C" w:rsidRPr="00545F1C" w:rsidRDefault="00545F1C" w:rsidP="00545F1C">
      <w:pPr>
        <w:ind w:firstLineChars="200" w:firstLine="643"/>
        <w:rPr>
          <w:b/>
          <w:sz w:val="32"/>
        </w:rPr>
      </w:pPr>
      <w:r w:rsidRPr="00545F1C">
        <w:rPr>
          <w:rFonts w:hint="eastAsia"/>
          <w:b/>
          <w:sz w:val="32"/>
        </w:rPr>
        <w:t>一、奖励对象</w:t>
      </w:r>
    </w:p>
    <w:p w:rsidR="00545F1C" w:rsidRDefault="00545F1C" w:rsidP="00545F1C">
      <w:pPr>
        <w:ind w:firstLineChars="200" w:firstLine="640"/>
        <w:rPr>
          <w:sz w:val="32"/>
        </w:rPr>
      </w:pPr>
      <w:r w:rsidRPr="00545F1C">
        <w:rPr>
          <w:rFonts w:hint="eastAsia"/>
          <w:sz w:val="32"/>
        </w:rPr>
        <w:t>“互联网</w:t>
      </w:r>
      <w:r w:rsidRPr="00545F1C">
        <w:rPr>
          <w:rFonts w:hint="eastAsia"/>
          <w:sz w:val="32"/>
        </w:rPr>
        <w:t>+</w:t>
      </w:r>
      <w:r w:rsidRPr="00545F1C">
        <w:rPr>
          <w:rFonts w:hint="eastAsia"/>
          <w:sz w:val="32"/>
        </w:rPr>
        <w:t>”大学生创新创业大赛的国赛、省赛和</w:t>
      </w:r>
      <w:proofErr w:type="gramStart"/>
      <w:r w:rsidRPr="00545F1C">
        <w:rPr>
          <w:rFonts w:hint="eastAsia"/>
          <w:sz w:val="32"/>
        </w:rPr>
        <w:t>校赛</w:t>
      </w:r>
      <w:proofErr w:type="gramEnd"/>
      <w:r w:rsidRPr="00545F1C">
        <w:rPr>
          <w:rFonts w:hint="eastAsia"/>
          <w:sz w:val="32"/>
        </w:rPr>
        <w:t>的获奖学生团队与指导教师团队。</w:t>
      </w:r>
    </w:p>
    <w:p w:rsidR="00545F1C" w:rsidRPr="00545F1C" w:rsidRDefault="00545F1C" w:rsidP="00545F1C">
      <w:pPr>
        <w:ind w:firstLineChars="200" w:firstLine="643"/>
        <w:rPr>
          <w:b/>
          <w:sz w:val="32"/>
        </w:rPr>
      </w:pPr>
      <w:r w:rsidRPr="00545F1C">
        <w:rPr>
          <w:rFonts w:hint="eastAsia"/>
          <w:b/>
          <w:sz w:val="32"/>
        </w:rPr>
        <w:t>二、</w:t>
      </w:r>
      <w:r w:rsidRPr="00545F1C">
        <w:rPr>
          <w:b/>
          <w:sz w:val="32"/>
        </w:rPr>
        <w:t>奖励</w:t>
      </w:r>
      <w:r w:rsidRPr="00545F1C">
        <w:rPr>
          <w:rFonts w:hint="eastAsia"/>
          <w:b/>
          <w:sz w:val="32"/>
        </w:rPr>
        <w:t>标准和</w:t>
      </w:r>
      <w:r w:rsidRPr="00545F1C">
        <w:rPr>
          <w:b/>
          <w:sz w:val="32"/>
        </w:rPr>
        <w:t>条件</w:t>
      </w:r>
    </w:p>
    <w:p w:rsidR="00545F1C" w:rsidRPr="00545F1C" w:rsidRDefault="00545F1C" w:rsidP="00545F1C">
      <w:pPr>
        <w:ind w:firstLineChars="200" w:firstLine="640"/>
        <w:rPr>
          <w:sz w:val="32"/>
        </w:rPr>
      </w:pPr>
      <w:r w:rsidRPr="00545F1C">
        <w:rPr>
          <w:rFonts w:hint="eastAsia"/>
          <w:sz w:val="32"/>
        </w:rPr>
        <w:t>1</w:t>
      </w:r>
      <w:r w:rsidRPr="00545F1C">
        <w:rPr>
          <w:rFonts w:hint="eastAsia"/>
          <w:sz w:val="32"/>
        </w:rPr>
        <w:t>．学校依据参赛项目</w:t>
      </w:r>
      <w:proofErr w:type="gramStart"/>
      <w:r w:rsidRPr="00545F1C">
        <w:rPr>
          <w:rFonts w:hint="eastAsia"/>
          <w:sz w:val="32"/>
        </w:rPr>
        <w:t>数设立</w:t>
      </w:r>
      <w:proofErr w:type="gramEnd"/>
      <w:r w:rsidRPr="00545F1C">
        <w:rPr>
          <w:rFonts w:hint="eastAsia"/>
          <w:sz w:val="32"/>
        </w:rPr>
        <w:t>校级一、二、三等奖和优秀奖，另设优秀指导教师奖、学院优秀组织奖若干。各学院应结合学科专业特点制定相应的配套奖励办法和激励政策，充分调动师生的积极性。各学院组织和获奖情况将纳入年度本科教学工作评估考核。</w:t>
      </w:r>
    </w:p>
    <w:p w:rsidR="00545F1C" w:rsidRPr="00545F1C" w:rsidRDefault="00545F1C" w:rsidP="00545F1C">
      <w:pPr>
        <w:ind w:firstLineChars="200" w:firstLine="640"/>
        <w:rPr>
          <w:sz w:val="32"/>
        </w:rPr>
      </w:pPr>
      <w:r w:rsidRPr="00545F1C">
        <w:rPr>
          <w:rFonts w:hint="eastAsia"/>
          <w:sz w:val="32"/>
        </w:rPr>
        <w:t>2</w:t>
      </w:r>
      <w:r w:rsidRPr="00545F1C">
        <w:rPr>
          <w:rFonts w:hint="eastAsia"/>
          <w:sz w:val="32"/>
        </w:rPr>
        <w:t>．凡经学院选拔推荐进入校级初赛的本科学生，给予每人</w:t>
      </w:r>
      <w:r w:rsidRPr="00545F1C">
        <w:rPr>
          <w:rFonts w:hint="eastAsia"/>
          <w:sz w:val="32"/>
        </w:rPr>
        <w:t>1</w:t>
      </w:r>
      <w:r w:rsidRPr="00545F1C">
        <w:rPr>
          <w:rFonts w:hint="eastAsia"/>
          <w:sz w:val="32"/>
        </w:rPr>
        <w:t>个</w:t>
      </w:r>
      <w:r w:rsidR="007E5D54">
        <w:rPr>
          <w:rFonts w:hint="eastAsia"/>
          <w:sz w:val="32"/>
        </w:rPr>
        <w:t>公共</w:t>
      </w:r>
      <w:r w:rsidRPr="00545F1C">
        <w:rPr>
          <w:rFonts w:hint="eastAsia"/>
          <w:sz w:val="32"/>
        </w:rPr>
        <w:t>选修学分认定。凡进入校级初赛并取得名次的本科生给予不超过</w:t>
      </w:r>
      <w:r w:rsidRPr="00545F1C">
        <w:rPr>
          <w:rFonts w:hint="eastAsia"/>
          <w:sz w:val="32"/>
        </w:rPr>
        <w:t>2</w:t>
      </w:r>
      <w:r w:rsidRPr="00545F1C">
        <w:rPr>
          <w:rFonts w:hint="eastAsia"/>
          <w:sz w:val="32"/>
        </w:rPr>
        <w:t>个</w:t>
      </w:r>
      <w:r w:rsidR="007E5D54">
        <w:rPr>
          <w:rFonts w:hint="eastAsia"/>
          <w:sz w:val="32"/>
        </w:rPr>
        <w:t>公共</w:t>
      </w:r>
      <w:r w:rsidRPr="00545F1C">
        <w:rPr>
          <w:rFonts w:hint="eastAsia"/>
          <w:sz w:val="32"/>
        </w:rPr>
        <w:t>选修学分，并颁发获奖证书。</w:t>
      </w:r>
    </w:p>
    <w:p w:rsidR="00545F1C" w:rsidRPr="00545F1C" w:rsidRDefault="00545F1C" w:rsidP="00545F1C">
      <w:pPr>
        <w:ind w:firstLineChars="200" w:firstLine="640"/>
        <w:rPr>
          <w:sz w:val="32"/>
        </w:rPr>
      </w:pPr>
      <w:r w:rsidRPr="00545F1C">
        <w:rPr>
          <w:rFonts w:hint="eastAsia"/>
          <w:sz w:val="32"/>
        </w:rPr>
        <w:t>3</w:t>
      </w:r>
      <w:r w:rsidRPr="00545F1C">
        <w:rPr>
          <w:rFonts w:hint="eastAsia"/>
          <w:sz w:val="32"/>
        </w:rPr>
        <w:t>．凡经学校选拔推荐进入</w:t>
      </w:r>
      <w:r w:rsidR="007E5D54">
        <w:rPr>
          <w:rFonts w:hint="eastAsia"/>
          <w:sz w:val="32"/>
        </w:rPr>
        <w:t>省级</w:t>
      </w:r>
      <w:r w:rsidRPr="00545F1C">
        <w:rPr>
          <w:rFonts w:hint="eastAsia"/>
          <w:sz w:val="32"/>
        </w:rPr>
        <w:t>复赛的本科学生，给予相应获奖等级的奖励，并认定每人不超过</w:t>
      </w:r>
      <w:r w:rsidRPr="00545F1C">
        <w:rPr>
          <w:rFonts w:hint="eastAsia"/>
          <w:sz w:val="32"/>
        </w:rPr>
        <w:t>3</w:t>
      </w:r>
      <w:r w:rsidRPr="00545F1C">
        <w:rPr>
          <w:rFonts w:hint="eastAsia"/>
          <w:sz w:val="32"/>
        </w:rPr>
        <w:t>个</w:t>
      </w:r>
      <w:r w:rsidR="007E5D54">
        <w:rPr>
          <w:rFonts w:hint="eastAsia"/>
          <w:sz w:val="32"/>
        </w:rPr>
        <w:t>公共</w:t>
      </w:r>
      <w:r w:rsidRPr="00545F1C">
        <w:rPr>
          <w:rFonts w:hint="eastAsia"/>
          <w:sz w:val="32"/>
        </w:rPr>
        <w:t>选修学分。</w:t>
      </w:r>
    </w:p>
    <w:p w:rsidR="00545F1C" w:rsidRPr="00545F1C" w:rsidRDefault="00545F1C" w:rsidP="00545F1C">
      <w:pPr>
        <w:ind w:firstLineChars="200" w:firstLine="640"/>
        <w:rPr>
          <w:sz w:val="32"/>
        </w:rPr>
      </w:pPr>
      <w:r w:rsidRPr="00545F1C">
        <w:rPr>
          <w:rFonts w:hint="eastAsia"/>
          <w:sz w:val="32"/>
        </w:rPr>
        <w:t>根据获奖等级，按如下标准进行奖励：</w:t>
      </w:r>
    </w:p>
    <w:p w:rsidR="00545F1C" w:rsidRPr="00545F1C" w:rsidRDefault="00545F1C" w:rsidP="00545F1C">
      <w:pPr>
        <w:ind w:firstLineChars="50" w:firstLine="160"/>
        <w:rPr>
          <w:sz w:val="32"/>
        </w:rPr>
      </w:pPr>
      <w:r w:rsidRPr="00545F1C">
        <w:rPr>
          <w:rFonts w:hint="eastAsia"/>
          <w:sz w:val="32"/>
        </w:rPr>
        <w:lastRenderedPageBreak/>
        <w:t>等级</w:t>
      </w:r>
      <w:r w:rsidRPr="00545F1C">
        <w:rPr>
          <w:rFonts w:hint="eastAsia"/>
          <w:sz w:val="32"/>
        </w:rPr>
        <w:tab/>
      </w:r>
      <w:r>
        <w:rPr>
          <w:sz w:val="32"/>
        </w:rPr>
        <w:t xml:space="preserve">  </w:t>
      </w:r>
      <w:r w:rsidRPr="00545F1C">
        <w:rPr>
          <w:rFonts w:hint="eastAsia"/>
          <w:sz w:val="32"/>
        </w:rPr>
        <w:t>奖项</w:t>
      </w:r>
      <w:r w:rsidRPr="00545F1C">
        <w:rPr>
          <w:rFonts w:hint="eastAsia"/>
          <w:sz w:val="32"/>
        </w:rPr>
        <w:tab/>
      </w:r>
      <w:r w:rsidRPr="00545F1C">
        <w:rPr>
          <w:rFonts w:hint="eastAsia"/>
          <w:sz w:val="32"/>
        </w:rPr>
        <w:t>学生团队（元）</w:t>
      </w:r>
      <w:r w:rsidRPr="00545F1C">
        <w:rPr>
          <w:rFonts w:hint="eastAsia"/>
          <w:sz w:val="32"/>
        </w:rPr>
        <w:tab/>
      </w:r>
      <w:r w:rsidRPr="00545F1C">
        <w:rPr>
          <w:rFonts w:hint="eastAsia"/>
          <w:sz w:val="32"/>
        </w:rPr>
        <w:t>指导教师团队（元）</w:t>
      </w:r>
    </w:p>
    <w:p w:rsidR="00545F1C" w:rsidRPr="00545F1C" w:rsidRDefault="00545F1C" w:rsidP="00545F1C">
      <w:pPr>
        <w:ind w:firstLineChars="50" w:firstLine="160"/>
        <w:rPr>
          <w:sz w:val="32"/>
        </w:rPr>
      </w:pPr>
      <w:r w:rsidRPr="00545F1C">
        <w:rPr>
          <w:rFonts w:hint="eastAsia"/>
          <w:sz w:val="32"/>
        </w:rPr>
        <w:t>国赛</w:t>
      </w:r>
      <w:r>
        <w:rPr>
          <w:rFonts w:hint="eastAsia"/>
          <w:sz w:val="32"/>
        </w:rPr>
        <w:t xml:space="preserve"> </w:t>
      </w:r>
      <w:r w:rsidRPr="00545F1C">
        <w:rPr>
          <w:rFonts w:hint="eastAsia"/>
          <w:sz w:val="32"/>
        </w:rPr>
        <w:tab/>
      </w:r>
      <w:r w:rsidRPr="00545F1C">
        <w:rPr>
          <w:rFonts w:hint="eastAsia"/>
          <w:sz w:val="32"/>
        </w:rPr>
        <w:t>金</w:t>
      </w:r>
      <w:r w:rsidRPr="00545F1C">
        <w:rPr>
          <w:rFonts w:hint="eastAsia"/>
          <w:sz w:val="32"/>
        </w:rPr>
        <w:t xml:space="preserve"> </w:t>
      </w:r>
      <w:r w:rsidRPr="00545F1C">
        <w:rPr>
          <w:rFonts w:hint="eastAsia"/>
          <w:sz w:val="32"/>
        </w:rPr>
        <w:t>奖</w:t>
      </w:r>
      <w:r>
        <w:rPr>
          <w:rFonts w:hint="eastAsia"/>
          <w:sz w:val="32"/>
        </w:rPr>
        <w:t xml:space="preserve"> </w:t>
      </w:r>
      <w:r w:rsidRPr="00545F1C">
        <w:rPr>
          <w:rFonts w:hint="eastAsia"/>
          <w:sz w:val="32"/>
        </w:rPr>
        <w:tab/>
        <w:t>50000</w:t>
      </w:r>
      <w:r>
        <w:rPr>
          <w:sz w:val="32"/>
        </w:rPr>
        <w:t xml:space="preserve">          </w:t>
      </w:r>
      <w:r w:rsidRPr="00545F1C">
        <w:rPr>
          <w:rFonts w:hint="eastAsia"/>
          <w:sz w:val="32"/>
        </w:rPr>
        <w:tab/>
        <w:t>30000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银</w:t>
      </w:r>
      <w:r w:rsidRPr="00545F1C">
        <w:rPr>
          <w:rFonts w:hint="eastAsia"/>
          <w:sz w:val="32"/>
        </w:rPr>
        <w:t xml:space="preserve"> </w:t>
      </w:r>
      <w:r w:rsidRPr="00545F1C">
        <w:rPr>
          <w:rFonts w:hint="eastAsia"/>
          <w:sz w:val="32"/>
        </w:rPr>
        <w:t>奖</w:t>
      </w:r>
      <w:r w:rsidRPr="00545F1C">
        <w:rPr>
          <w:rFonts w:hint="eastAsia"/>
          <w:sz w:val="32"/>
        </w:rPr>
        <w:tab/>
      </w:r>
      <w:r>
        <w:rPr>
          <w:sz w:val="32"/>
        </w:rPr>
        <w:t xml:space="preserve">   </w:t>
      </w:r>
      <w:r w:rsidRPr="00545F1C">
        <w:rPr>
          <w:rFonts w:hint="eastAsia"/>
          <w:sz w:val="32"/>
        </w:rPr>
        <w:t>30000</w:t>
      </w:r>
      <w:r w:rsidRPr="00545F1C">
        <w:rPr>
          <w:rFonts w:hint="eastAsia"/>
          <w:sz w:val="32"/>
        </w:rPr>
        <w:tab/>
      </w:r>
      <w:r>
        <w:rPr>
          <w:sz w:val="32"/>
        </w:rPr>
        <w:t xml:space="preserve">        </w:t>
      </w:r>
      <w:r w:rsidRPr="00545F1C">
        <w:rPr>
          <w:rFonts w:hint="eastAsia"/>
          <w:sz w:val="32"/>
        </w:rPr>
        <w:t>15000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铜</w:t>
      </w:r>
      <w:r w:rsidRPr="00545F1C">
        <w:rPr>
          <w:rFonts w:hint="eastAsia"/>
          <w:sz w:val="32"/>
        </w:rPr>
        <w:t xml:space="preserve"> </w:t>
      </w:r>
      <w:r w:rsidRPr="00545F1C">
        <w:rPr>
          <w:rFonts w:hint="eastAsia"/>
          <w:sz w:val="32"/>
        </w:rPr>
        <w:t>奖</w:t>
      </w:r>
      <w:r w:rsidRPr="00545F1C">
        <w:rPr>
          <w:rFonts w:hint="eastAsia"/>
          <w:sz w:val="32"/>
        </w:rPr>
        <w:tab/>
      </w:r>
      <w:r>
        <w:rPr>
          <w:sz w:val="32"/>
        </w:rPr>
        <w:t xml:space="preserve">   </w:t>
      </w:r>
      <w:r w:rsidRPr="00545F1C">
        <w:rPr>
          <w:rFonts w:hint="eastAsia"/>
          <w:sz w:val="32"/>
        </w:rPr>
        <w:t>15000</w:t>
      </w:r>
      <w:r w:rsidRPr="00545F1C">
        <w:rPr>
          <w:rFonts w:hint="eastAsia"/>
          <w:sz w:val="32"/>
        </w:rPr>
        <w:tab/>
      </w:r>
      <w:r>
        <w:rPr>
          <w:sz w:val="32"/>
        </w:rPr>
        <w:t xml:space="preserve">        </w:t>
      </w:r>
      <w:r w:rsidRPr="00545F1C">
        <w:rPr>
          <w:rFonts w:hint="eastAsia"/>
          <w:sz w:val="32"/>
        </w:rPr>
        <w:t>8000</w:t>
      </w:r>
    </w:p>
    <w:p w:rsidR="00545F1C" w:rsidRPr="00545F1C" w:rsidRDefault="00545F1C" w:rsidP="00545F1C">
      <w:pPr>
        <w:ind w:firstLineChars="50" w:firstLine="160"/>
        <w:rPr>
          <w:sz w:val="32"/>
        </w:rPr>
      </w:pPr>
      <w:r w:rsidRPr="00545F1C">
        <w:rPr>
          <w:rFonts w:hint="eastAsia"/>
          <w:sz w:val="32"/>
        </w:rPr>
        <w:t>省赛</w:t>
      </w:r>
      <w:r w:rsidRPr="00545F1C">
        <w:rPr>
          <w:rFonts w:hint="eastAsia"/>
          <w:sz w:val="32"/>
        </w:rPr>
        <w:tab/>
      </w:r>
      <w:r>
        <w:rPr>
          <w:sz w:val="32"/>
        </w:rPr>
        <w:t xml:space="preserve">  </w:t>
      </w:r>
      <w:r w:rsidRPr="00545F1C">
        <w:rPr>
          <w:rFonts w:hint="eastAsia"/>
          <w:sz w:val="32"/>
        </w:rPr>
        <w:t>金</w:t>
      </w:r>
      <w:r w:rsidRPr="00545F1C">
        <w:rPr>
          <w:rFonts w:hint="eastAsia"/>
          <w:sz w:val="32"/>
        </w:rPr>
        <w:t xml:space="preserve"> </w:t>
      </w:r>
      <w:r w:rsidRPr="00545F1C">
        <w:rPr>
          <w:rFonts w:hint="eastAsia"/>
          <w:sz w:val="32"/>
        </w:rPr>
        <w:t>奖</w:t>
      </w:r>
      <w:r w:rsidRPr="00545F1C">
        <w:rPr>
          <w:rFonts w:hint="eastAsia"/>
          <w:sz w:val="32"/>
        </w:rPr>
        <w:tab/>
      </w:r>
      <w:r>
        <w:rPr>
          <w:sz w:val="32"/>
        </w:rPr>
        <w:t xml:space="preserve">   </w:t>
      </w:r>
      <w:r w:rsidRPr="00545F1C">
        <w:rPr>
          <w:rFonts w:hint="eastAsia"/>
          <w:sz w:val="32"/>
        </w:rPr>
        <w:t>15000</w:t>
      </w:r>
      <w:r>
        <w:rPr>
          <w:sz w:val="32"/>
        </w:rPr>
        <w:t xml:space="preserve">        </w:t>
      </w:r>
      <w:r w:rsidRPr="00545F1C">
        <w:rPr>
          <w:rFonts w:hint="eastAsia"/>
          <w:sz w:val="32"/>
        </w:rPr>
        <w:tab/>
        <w:t>8000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银</w:t>
      </w:r>
      <w:r w:rsidRPr="00545F1C">
        <w:rPr>
          <w:rFonts w:hint="eastAsia"/>
          <w:sz w:val="32"/>
        </w:rPr>
        <w:t xml:space="preserve"> </w:t>
      </w:r>
      <w:r w:rsidRPr="00545F1C">
        <w:rPr>
          <w:rFonts w:hint="eastAsia"/>
          <w:sz w:val="32"/>
        </w:rPr>
        <w:t>奖</w:t>
      </w:r>
      <w:r w:rsidRPr="00545F1C">
        <w:rPr>
          <w:rFonts w:hint="eastAsia"/>
          <w:sz w:val="32"/>
        </w:rPr>
        <w:tab/>
      </w:r>
      <w:r>
        <w:rPr>
          <w:sz w:val="32"/>
        </w:rPr>
        <w:t xml:space="preserve">   </w:t>
      </w:r>
      <w:r w:rsidRPr="00545F1C">
        <w:rPr>
          <w:rFonts w:hint="eastAsia"/>
          <w:sz w:val="32"/>
        </w:rPr>
        <w:t>8000</w:t>
      </w:r>
      <w:r>
        <w:rPr>
          <w:sz w:val="32"/>
        </w:rPr>
        <w:t xml:space="preserve">         </w:t>
      </w:r>
      <w:r w:rsidRPr="00545F1C">
        <w:rPr>
          <w:rFonts w:hint="eastAsia"/>
          <w:sz w:val="32"/>
        </w:rPr>
        <w:tab/>
        <w:t>4000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铜</w:t>
      </w:r>
      <w:r w:rsidRPr="00545F1C">
        <w:rPr>
          <w:rFonts w:hint="eastAsia"/>
          <w:sz w:val="32"/>
        </w:rPr>
        <w:t xml:space="preserve"> </w:t>
      </w:r>
      <w:r w:rsidRPr="00545F1C">
        <w:rPr>
          <w:rFonts w:hint="eastAsia"/>
          <w:sz w:val="32"/>
        </w:rPr>
        <w:t>奖</w:t>
      </w:r>
      <w:r>
        <w:rPr>
          <w:rFonts w:hint="eastAsia"/>
          <w:sz w:val="32"/>
        </w:rPr>
        <w:t xml:space="preserve">  </w:t>
      </w:r>
      <w:r w:rsidRPr="00545F1C">
        <w:rPr>
          <w:rFonts w:hint="eastAsia"/>
          <w:sz w:val="32"/>
        </w:rPr>
        <w:tab/>
        <w:t>4000</w:t>
      </w:r>
      <w:r>
        <w:rPr>
          <w:sz w:val="32"/>
        </w:rPr>
        <w:t xml:space="preserve">            </w:t>
      </w:r>
      <w:r w:rsidRPr="00545F1C">
        <w:rPr>
          <w:rFonts w:hint="eastAsia"/>
          <w:sz w:val="32"/>
        </w:rPr>
        <w:t>2000</w:t>
      </w:r>
    </w:p>
    <w:p w:rsidR="00545F1C" w:rsidRPr="00545F1C" w:rsidRDefault="00545F1C" w:rsidP="00545F1C">
      <w:pPr>
        <w:ind w:firstLineChars="50" w:firstLine="160"/>
        <w:rPr>
          <w:sz w:val="32"/>
        </w:rPr>
      </w:pPr>
      <w:proofErr w:type="gramStart"/>
      <w:r w:rsidRPr="00545F1C">
        <w:rPr>
          <w:rFonts w:hint="eastAsia"/>
          <w:sz w:val="32"/>
        </w:rPr>
        <w:t>校赛</w:t>
      </w:r>
      <w:proofErr w:type="gramEnd"/>
      <w:r w:rsidRPr="00545F1C">
        <w:rPr>
          <w:rFonts w:hint="eastAsia"/>
          <w:sz w:val="32"/>
        </w:rPr>
        <w:tab/>
      </w:r>
      <w:r>
        <w:rPr>
          <w:sz w:val="32"/>
        </w:rPr>
        <w:t xml:space="preserve">   </w:t>
      </w:r>
      <w:r w:rsidRPr="00545F1C">
        <w:rPr>
          <w:rFonts w:hint="eastAsia"/>
          <w:sz w:val="32"/>
        </w:rPr>
        <w:t>金</w:t>
      </w:r>
      <w:r w:rsidRPr="00545F1C">
        <w:rPr>
          <w:rFonts w:hint="eastAsia"/>
          <w:sz w:val="32"/>
        </w:rPr>
        <w:t xml:space="preserve"> </w:t>
      </w:r>
      <w:r w:rsidRPr="00545F1C">
        <w:rPr>
          <w:rFonts w:hint="eastAsia"/>
          <w:sz w:val="32"/>
        </w:rPr>
        <w:t>奖</w:t>
      </w:r>
      <w:r w:rsidRPr="00545F1C">
        <w:rPr>
          <w:rFonts w:hint="eastAsia"/>
          <w:sz w:val="32"/>
        </w:rPr>
        <w:tab/>
        <w:t>1000</w:t>
      </w:r>
      <w:r w:rsidRPr="00545F1C">
        <w:rPr>
          <w:rFonts w:hint="eastAsia"/>
          <w:sz w:val="32"/>
        </w:rPr>
        <w:tab/>
      </w:r>
      <w:r>
        <w:rPr>
          <w:sz w:val="32"/>
        </w:rPr>
        <w:t xml:space="preserve">           </w:t>
      </w:r>
      <w:r w:rsidRPr="00545F1C">
        <w:rPr>
          <w:rFonts w:hint="eastAsia"/>
          <w:sz w:val="32"/>
        </w:rPr>
        <w:t>500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银</w:t>
      </w:r>
      <w:r w:rsidRPr="00545F1C">
        <w:rPr>
          <w:rFonts w:hint="eastAsia"/>
          <w:sz w:val="32"/>
        </w:rPr>
        <w:t xml:space="preserve"> </w:t>
      </w:r>
      <w:r w:rsidRPr="00545F1C">
        <w:rPr>
          <w:rFonts w:hint="eastAsia"/>
          <w:sz w:val="32"/>
        </w:rPr>
        <w:t>奖</w:t>
      </w:r>
      <w:r w:rsidRPr="00545F1C">
        <w:rPr>
          <w:rFonts w:hint="eastAsia"/>
          <w:sz w:val="32"/>
        </w:rPr>
        <w:tab/>
        <w:t>800</w:t>
      </w:r>
      <w:r w:rsidRPr="00545F1C">
        <w:rPr>
          <w:rFonts w:hint="eastAsia"/>
          <w:sz w:val="32"/>
        </w:rPr>
        <w:tab/>
      </w:r>
      <w:r>
        <w:rPr>
          <w:sz w:val="32"/>
        </w:rPr>
        <w:t xml:space="preserve">           </w:t>
      </w:r>
      <w:r w:rsidRPr="00545F1C">
        <w:rPr>
          <w:rFonts w:hint="eastAsia"/>
          <w:sz w:val="32"/>
        </w:rPr>
        <w:t>400</w:t>
      </w:r>
    </w:p>
    <w:p w:rsidR="00545F1C" w:rsidRPr="00545F1C" w:rsidRDefault="00545F1C" w:rsidP="00545F1C">
      <w:pPr>
        <w:rPr>
          <w:sz w:val="32"/>
        </w:rPr>
      </w:pPr>
      <w:r w:rsidRPr="00545F1C">
        <w:rPr>
          <w:rFonts w:hint="eastAsia"/>
          <w:sz w:val="32"/>
        </w:rPr>
        <w:tab/>
      </w:r>
      <w:r>
        <w:rPr>
          <w:sz w:val="32"/>
        </w:rPr>
        <w:t xml:space="preserve">      </w:t>
      </w:r>
      <w:r w:rsidRPr="00545F1C">
        <w:rPr>
          <w:rFonts w:hint="eastAsia"/>
          <w:sz w:val="32"/>
        </w:rPr>
        <w:t>铜</w:t>
      </w:r>
      <w:r w:rsidRPr="00545F1C">
        <w:rPr>
          <w:rFonts w:hint="eastAsia"/>
          <w:sz w:val="32"/>
        </w:rPr>
        <w:t xml:space="preserve"> </w:t>
      </w:r>
      <w:r w:rsidRPr="00545F1C">
        <w:rPr>
          <w:rFonts w:hint="eastAsia"/>
          <w:sz w:val="32"/>
        </w:rPr>
        <w:t>奖</w:t>
      </w:r>
      <w:r w:rsidRPr="00545F1C">
        <w:rPr>
          <w:rFonts w:hint="eastAsia"/>
          <w:sz w:val="32"/>
        </w:rPr>
        <w:tab/>
        <w:t>600</w:t>
      </w:r>
      <w:r w:rsidRPr="00545F1C">
        <w:rPr>
          <w:rFonts w:hint="eastAsia"/>
          <w:sz w:val="32"/>
        </w:rPr>
        <w:tab/>
      </w:r>
      <w:r>
        <w:rPr>
          <w:sz w:val="32"/>
        </w:rPr>
        <w:t xml:space="preserve">           </w:t>
      </w:r>
      <w:r w:rsidRPr="00545F1C">
        <w:rPr>
          <w:rFonts w:hint="eastAsia"/>
          <w:sz w:val="32"/>
        </w:rPr>
        <w:t>300</w:t>
      </w:r>
    </w:p>
    <w:p w:rsidR="00545F1C" w:rsidRPr="00545F1C" w:rsidRDefault="007E5D54" w:rsidP="00545F1C">
      <w:pPr>
        <w:ind w:firstLineChars="200" w:firstLine="640"/>
        <w:rPr>
          <w:sz w:val="32"/>
        </w:rPr>
      </w:pPr>
      <w:r>
        <w:rPr>
          <w:sz w:val="32"/>
        </w:rPr>
        <w:t>4</w:t>
      </w:r>
      <w:r w:rsidR="00545F1C" w:rsidRPr="00545F1C">
        <w:rPr>
          <w:rFonts w:hint="eastAsia"/>
          <w:sz w:val="32"/>
        </w:rPr>
        <w:t>.</w:t>
      </w:r>
      <w:r w:rsidR="00545F1C" w:rsidRPr="00545F1C">
        <w:rPr>
          <w:rFonts w:hint="eastAsia"/>
          <w:sz w:val="32"/>
        </w:rPr>
        <w:t>获得中国“互联网</w:t>
      </w:r>
      <w:r w:rsidR="00545F1C" w:rsidRPr="00545F1C">
        <w:rPr>
          <w:rFonts w:hint="eastAsia"/>
          <w:sz w:val="32"/>
        </w:rPr>
        <w:t>+</w:t>
      </w:r>
      <w:r w:rsidR="00545F1C" w:rsidRPr="00545F1C">
        <w:rPr>
          <w:rFonts w:hint="eastAsia"/>
          <w:sz w:val="32"/>
        </w:rPr>
        <w:t>”大学生创新创业大赛国赛金奖项目的指导教师团队视同主持完成一项国家级科研一般项目；获得中国“互联网</w:t>
      </w:r>
      <w:r w:rsidR="00545F1C" w:rsidRPr="00545F1C">
        <w:rPr>
          <w:rFonts w:hint="eastAsia"/>
          <w:sz w:val="32"/>
        </w:rPr>
        <w:t>+</w:t>
      </w:r>
      <w:r w:rsidR="00545F1C" w:rsidRPr="00545F1C">
        <w:rPr>
          <w:rFonts w:hint="eastAsia"/>
          <w:sz w:val="32"/>
        </w:rPr>
        <w:t>”大学生创新创业大赛国赛银奖</w:t>
      </w:r>
      <w:r>
        <w:rPr>
          <w:rFonts w:hint="eastAsia"/>
          <w:sz w:val="32"/>
        </w:rPr>
        <w:t>、</w:t>
      </w:r>
      <w:r>
        <w:rPr>
          <w:sz w:val="32"/>
        </w:rPr>
        <w:t>铜奖</w:t>
      </w:r>
      <w:r w:rsidR="00545F1C" w:rsidRPr="00545F1C">
        <w:rPr>
          <w:rFonts w:hint="eastAsia"/>
          <w:sz w:val="32"/>
        </w:rPr>
        <w:t>项目的指导教师团队视同主持完成一项省部级</w:t>
      </w:r>
      <w:r>
        <w:rPr>
          <w:rFonts w:hint="eastAsia"/>
          <w:sz w:val="32"/>
        </w:rPr>
        <w:t>科研重点、</w:t>
      </w:r>
      <w:r>
        <w:rPr>
          <w:sz w:val="32"/>
        </w:rPr>
        <w:t>一般</w:t>
      </w:r>
      <w:r w:rsidR="00545F1C" w:rsidRPr="00545F1C">
        <w:rPr>
          <w:rFonts w:hint="eastAsia"/>
          <w:sz w:val="32"/>
        </w:rPr>
        <w:t>项目</w:t>
      </w:r>
      <w:r w:rsidR="00B11323">
        <w:rPr>
          <w:rFonts w:hint="eastAsia"/>
          <w:sz w:val="32"/>
        </w:rPr>
        <w:t>，获得省赛</w:t>
      </w:r>
      <w:r w:rsidR="009D0C0A">
        <w:rPr>
          <w:rFonts w:hint="eastAsia"/>
          <w:sz w:val="32"/>
        </w:rPr>
        <w:t xml:space="preserve"> </w:t>
      </w:r>
      <w:r w:rsidR="00B11323">
        <w:rPr>
          <w:sz w:val="32"/>
        </w:rPr>
        <w:t>金奖的指导教师团队视同主持完成省部级一般项目</w:t>
      </w:r>
      <w:r w:rsidR="00545F1C" w:rsidRPr="00545F1C">
        <w:rPr>
          <w:rFonts w:hint="eastAsia"/>
          <w:sz w:val="32"/>
        </w:rPr>
        <w:t>。</w:t>
      </w:r>
    </w:p>
    <w:p w:rsidR="00545F1C" w:rsidRPr="00545F1C" w:rsidRDefault="00545F1C" w:rsidP="00545F1C">
      <w:pPr>
        <w:ind w:firstLineChars="200" w:firstLine="640"/>
        <w:rPr>
          <w:sz w:val="32"/>
        </w:rPr>
      </w:pPr>
      <w:r w:rsidRPr="00545F1C">
        <w:rPr>
          <w:rFonts w:hint="eastAsia"/>
          <w:sz w:val="32"/>
        </w:rPr>
        <w:t>奖励认定仅作为职称评聘和聘期任务使用，不做其他用途，不再享受相应的认定成果的校内科</w:t>
      </w:r>
      <w:proofErr w:type="gramStart"/>
      <w:r w:rsidRPr="00545F1C">
        <w:rPr>
          <w:rFonts w:hint="eastAsia"/>
          <w:sz w:val="32"/>
        </w:rPr>
        <w:t>研</w:t>
      </w:r>
      <w:proofErr w:type="gramEnd"/>
      <w:r w:rsidRPr="00545F1C">
        <w:rPr>
          <w:rFonts w:hint="eastAsia"/>
          <w:sz w:val="32"/>
        </w:rPr>
        <w:t>业绩奖励。</w:t>
      </w:r>
    </w:p>
    <w:p w:rsidR="00545F1C" w:rsidRPr="00545F1C" w:rsidRDefault="00545F1C" w:rsidP="00545F1C">
      <w:pPr>
        <w:ind w:firstLineChars="200" w:firstLine="640"/>
        <w:rPr>
          <w:sz w:val="32"/>
        </w:rPr>
      </w:pPr>
      <w:r w:rsidRPr="00545F1C">
        <w:rPr>
          <w:rFonts w:hint="eastAsia"/>
          <w:sz w:val="32"/>
        </w:rPr>
        <w:t>对指导教师的认定顺序以报名阶段提交的教师名单顺序为准，并以此作为相应认定等级的项目组成员排序。</w:t>
      </w:r>
    </w:p>
    <w:p w:rsidR="00545F1C" w:rsidRPr="00545F1C" w:rsidRDefault="00545F1C" w:rsidP="00545F1C">
      <w:pPr>
        <w:ind w:firstLineChars="200" w:firstLine="640"/>
        <w:rPr>
          <w:sz w:val="32"/>
        </w:rPr>
      </w:pPr>
      <w:r w:rsidRPr="00545F1C">
        <w:rPr>
          <w:rFonts w:hint="eastAsia"/>
          <w:sz w:val="32"/>
        </w:rPr>
        <w:t>指导教师团队须</w:t>
      </w:r>
      <w:proofErr w:type="gramStart"/>
      <w:r w:rsidRPr="00545F1C">
        <w:rPr>
          <w:rFonts w:hint="eastAsia"/>
          <w:sz w:val="32"/>
        </w:rPr>
        <w:t>从校赛阶段</w:t>
      </w:r>
      <w:proofErr w:type="gramEnd"/>
      <w:r w:rsidRPr="00545F1C">
        <w:rPr>
          <w:rFonts w:hint="eastAsia"/>
          <w:sz w:val="32"/>
        </w:rPr>
        <w:t>开始全程参与指导，并带领学生完成各项任务。</w:t>
      </w:r>
    </w:p>
    <w:p w:rsidR="00545F1C" w:rsidRPr="00545F1C" w:rsidRDefault="007E5D54" w:rsidP="00545F1C">
      <w:pPr>
        <w:ind w:firstLineChars="200" w:firstLine="640"/>
        <w:rPr>
          <w:sz w:val="32"/>
        </w:rPr>
      </w:pPr>
      <w:r>
        <w:rPr>
          <w:sz w:val="32"/>
        </w:rPr>
        <w:lastRenderedPageBreak/>
        <w:t>5</w:t>
      </w:r>
      <w:r w:rsidR="00545F1C" w:rsidRPr="00545F1C">
        <w:rPr>
          <w:rFonts w:hint="eastAsia"/>
          <w:sz w:val="32"/>
        </w:rPr>
        <w:t>.</w:t>
      </w:r>
      <w:r w:rsidR="00545F1C" w:rsidRPr="00545F1C">
        <w:rPr>
          <w:rFonts w:hint="eastAsia"/>
          <w:sz w:val="32"/>
        </w:rPr>
        <w:t>评选若干优秀组织奖，奖励单位基本工作经费</w:t>
      </w:r>
      <w:r w:rsidR="00545F1C" w:rsidRPr="00545F1C">
        <w:rPr>
          <w:rFonts w:hint="eastAsia"/>
          <w:sz w:val="32"/>
        </w:rPr>
        <w:t>5000</w:t>
      </w:r>
      <w:r w:rsidR="00545F1C" w:rsidRPr="00545F1C">
        <w:rPr>
          <w:rFonts w:hint="eastAsia"/>
          <w:sz w:val="32"/>
        </w:rPr>
        <w:t>元。</w:t>
      </w:r>
    </w:p>
    <w:p w:rsidR="00545F1C" w:rsidRPr="00545F1C" w:rsidRDefault="00545F1C" w:rsidP="00545F1C">
      <w:pPr>
        <w:ind w:firstLineChars="200" w:firstLine="640"/>
        <w:rPr>
          <w:sz w:val="32"/>
        </w:rPr>
      </w:pPr>
      <w:r w:rsidRPr="00545F1C">
        <w:rPr>
          <w:rFonts w:hint="eastAsia"/>
          <w:sz w:val="32"/>
        </w:rPr>
        <w:t>（</w:t>
      </w:r>
      <w:r w:rsidRPr="00545F1C">
        <w:rPr>
          <w:rFonts w:hint="eastAsia"/>
          <w:sz w:val="32"/>
        </w:rPr>
        <w:t>1</w:t>
      </w:r>
      <w:r w:rsidRPr="00545F1C">
        <w:rPr>
          <w:rFonts w:hint="eastAsia"/>
          <w:sz w:val="32"/>
        </w:rPr>
        <w:t>）学院领导全程组织指导参赛项目，对获得国家级奖项起到关键组织领导作用；</w:t>
      </w:r>
    </w:p>
    <w:p w:rsidR="00545F1C" w:rsidRPr="00545F1C" w:rsidRDefault="00545F1C" w:rsidP="00545F1C">
      <w:pPr>
        <w:ind w:firstLineChars="200" w:firstLine="640"/>
        <w:rPr>
          <w:sz w:val="32"/>
        </w:rPr>
      </w:pPr>
      <w:r w:rsidRPr="00545F1C">
        <w:rPr>
          <w:rFonts w:hint="eastAsia"/>
          <w:sz w:val="32"/>
        </w:rPr>
        <w:t>（</w:t>
      </w:r>
      <w:r w:rsidRPr="00545F1C">
        <w:rPr>
          <w:rFonts w:hint="eastAsia"/>
          <w:sz w:val="32"/>
        </w:rPr>
        <w:t>2</w:t>
      </w:r>
      <w:r w:rsidRPr="00545F1C">
        <w:rPr>
          <w:rFonts w:hint="eastAsia"/>
          <w:sz w:val="32"/>
        </w:rPr>
        <w:t>）学院积极组织学生报名参赛，学生参与度高，所在学院的创业项目报名数量多；</w:t>
      </w:r>
    </w:p>
    <w:p w:rsidR="00545F1C" w:rsidRPr="00545F1C" w:rsidRDefault="00545F1C" w:rsidP="00545F1C">
      <w:pPr>
        <w:ind w:firstLineChars="200" w:firstLine="640"/>
        <w:rPr>
          <w:sz w:val="32"/>
        </w:rPr>
      </w:pPr>
      <w:r w:rsidRPr="00545F1C">
        <w:rPr>
          <w:rFonts w:hint="eastAsia"/>
          <w:sz w:val="32"/>
        </w:rPr>
        <w:t>（</w:t>
      </w:r>
      <w:r w:rsidRPr="00545F1C">
        <w:rPr>
          <w:rFonts w:hint="eastAsia"/>
          <w:sz w:val="32"/>
        </w:rPr>
        <w:t>3</w:t>
      </w:r>
      <w:r w:rsidRPr="00545F1C">
        <w:rPr>
          <w:rFonts w:hint="eastAsia"/>
          <w:sz w:val="32"/>
        </w:rPr>
        <w:t>）参赛项目在校级初赛、省级复赛和全国总决赛中获奖数量多，成绩显著；</w:t>
      </w:r>
    </w:p>
    <w:p w:rsidR="00545F1C" w:rsidRPr="00545F1C" w:rsidRDefault="00545F1C" w:rsidP="00545F1C">
      <w:pPr>
        <w:ind w:firstLineChars="200" w:firstLine="640"/>
        <w:rPr>
          <w:sz w:val="32"/>
        </w:rPr>
      </w:pPr>
      <w:r w:rsidRPr="00545F1C">
        <w:rPr>
          <w:rFonts w:hint="eastAsia"/>
          <w:sz w:val="32"/>
        </w:rPr>
        <w:t>（</w:t>
      </w:r>
      <w:r w:rsidRPr="00545F1C">
        <w:rPr>
          <w:rFonts w:hint="eastAsia"/>
          <w:sz w:val="32"/>
        </w:rPr>
        <w:t>4</w:t>
      </w:r>
      <w:r w:rsidRPr="00545F1C">
        <w:rPr>
          <w:rFonts w:hint="eastAsia"/>
          <w:sz w:val="32"/>
        </w:rPr>
        <w:t>）积极协助配合学校相关部门组织开展赛前指导、项目培训和项目路演等工作；</w:t>
      </w:r>
    </w:p>
    <w:p w:rsidR="00545F1C" w:rsidRPr="00545F1C" w:rsidRDefault="00545F1C" w:rsidP="00545F1C">
      <w:pPr>
        <w:ind w:firstLineChars="200" w:firstLine="640"/>
        <w:rPr>
          <w:sz w:val="32"/>
        </w:rPr>
      </w:pPr>
      <w:r w:rsidRPr="00545F1C">
        <w:rPr>
          <w:rFonts w:hint="eastAsia"/>
          <w:sz w:val="32"/>
        </w:rPr>
        <w:t>（</w:t>
      </w:r>
      <w:r w:rsidRPr="00545F1C">
        <w:rPr>
          <w:rFonts w:hint="eastAsia"/>
          <w:sz w:val="32"/>
        </w:rPr>
        <w:t>5</w:t>
      </w:r>
      <w:r w:rsidRPr="00545F1C">
        <w:rPr>
          <w:rFonts w:hint="eastAsia"/>
          <w:sz w:val="32"/>
        </w:rPr>
        <w:t>）学院大学生创新创业教育工作突出，对培养人才起到推动作用；</w:t>
      </w:r>
    </w:p>
    <w:p w:rsidR="00545F1C" w:rsidRDefault="00545F1C" w:rsidP="00545F1C">
      <w:pPr>
        <w:ind w:firstLineChars="200" w:firstLine="640"/>
        <w:rPr>
          <w:sz w:val="32"/>
        </w:rPr>
      </w:pPr>
      <w:r w:rsidRPr="00545F1C">
        <w:rPr>
          <w:rFonts w:hint="eastAsia"/>
          <w:sz w:val="32"/>
        </w:rPr>
        <w:t>（</w:t>
      </w:r>
      <w:r w:rsidRPr="00545F1C">
        <w:rPr>
          <w:rFonts w:hint="eastAsia"/>
          <w:sz w:val="32"/>
        </w:rPr>
        <w:t>6</w:t>
      </w:r>
      <w:r w:rsidRPr="00545F1C">
        <w:rPr>
          <w:rFonts w:hint="eastAsia"/>
          <w:sz w:val="32"/>
        </w:rPr>
        <w:t>）</w:t>
      </w:r>
      <w:proofErr w:type="gramStart"/>
      <w:r w:rsidRPr="00545F1C">
        <w:rPr>
          <w:rFonts w:hint="eastAsia"/>
          <w:sz w:val="32"/>
        </w:rPr>
        <w:t>若参</w:t>
      </w:r>
      <w:proofErr w:type="gramEnd"/>
      <w:r w:rsidRPr="00545F1C">
        <w:rPr>
          <w:rFonts w:hint="eastAsia"/>
          <w:sz w:val="32"/>
        </w:rPr>
        <w:t>赛项目进入国赛并获得银奖及以上的，在奖励基本工作经费的基础上追加奖励</w:t>
      </w:r>
      <w:r w:rsidRPr="00545F1C">
        <w:rPr>
          <w:rFonts w:hint="eastAsia"/>
          <w:sz w:val="32"/>
        </w:rPr>
        <w:t>10000</w:t>
      </w:r>
      <w:r w:rsidRPr="00545F1C">
        <w:rPr>
          <w:rFonts w:hint="eastAsia"/>
          <w:sz w:val="32"/>
        </w:rPr>
        <w:t>元。</w:t>
      </w:r>
    </w:p>
    <w:p w:rsidR="00AD2C20" w:rsidRPr="00545F1C" w:rsidRDefault="00AD2C20" w:rsidP="00545F1C">
      <w:pPr>
        <w:ind w:firstLineChars="200" w:firstLine="640"/>
        <w:rPr>
          <w:sz w:val="32"/>
        </w:rPr>
      </w:pPr>
      <w:r>
        <w:rPr>
          <w:rFonts w:hint="eastAsia"/>
          <w:sz w:val="32"/>
        </w:rPr>
        <w:t>6.</w:t>
      </w:r>
      <w:r>
        <w:rPr>
          <w:rFonts w:hint="eastAsia"/>
          <w:sz w:val="32"/>
        </w:rPr>
        <w:t>进入</w:t>
      </w:r>
      <w:r>
        <w:rPr>
          <w:sz w:val="32"/>
        </w:rPr>
        <w:t>校级初赛项目的</w:t>
      </w:r>
      <w:r w:rsidRPr="00AD2C20">
        <w:rPr>
          <w:rFonts w:hint="eastAsia"/>
          <w:sz w:val="32"/>
        </w:rPr>
        <w:t>指导教师每人</w:t>
      </w:r>
      <w:r>
        <w:rPr>
          <w:rFonts w:hint="eastAsia"/>
          <w:sz w:val="32"/>
        </w:rPr>
        <w:t>均</w:t>
      </w:r>
      <w:r w:rsidRPr="00AD2C20">
        <w:rPr>
          <w:rFonts w:hint="eastAsia"/>
          <w:sz w:val="32"/>
        </w:rPr>
        <w:t>给予课外科技指导课时</w:t>
      </w:r>
      <w:r w:rsidRPr="00AD2C20">
        <w:rPr>
          <w:rFonts w:hint="eastAsia"/>
          <w:sz w:val="32"/>
        </w:rPr>
        <w:t>10</w:t>
      </w:r>
      <w:r w:rsidRPr="00AD2C20">
        <w:rPr>
          <w:rFonts w:hint="eastAsia"/>
          <w:sz w:val="32"/>
        </w:rPr>
        <w:t>学时</w:t>
      </w:r>
      <w:r>
        <w:rPr>
          <w:rFonts w:hint="eastAsia"/>
          <w:sz w:val="32"/>
        </w:rPr>
        <w:t>（</w:t>
      </w:r>
      <w:r w:rsidR="001D598C">
        <w:rPr>
          <w:rFonts w:hint="eastAsia"/>
          <w:sz w:val="32"/>
        </w:rPr>
        <w:t>按照</w:t>
      </w:r>
      <w:r w:rsidR="001D598C">
        <w:rPr>
          <w:sz w:val="32"/>
        </w:rPr>
        <w:t>相应职称课时标准</w:t>
      </w:r>
      <w:bookmarkStart w:id="0" w:name="_GoBack"/>
      <w:bookmarkEnd w:id="0"/>
      <w:r>
        <w:rPr>
          <w:rFonts w:hint="eastAsia"/>
          <w:sz w:val="32"/>
        </w:rPr>
        <w:t>）</w:t>
      </w:r>
      <w:r w:rsidRPr="00AD2C20">
        <w:rPr>
          <w:rFonts w:hint="eastAsia"/>
          <w:sz w:val="32"/>
        </w:rPr>
        <w:t>。</w:t>
      </w:r>
    </w:p>
    <w:p w:rsidR="00545F1C" w:rsidRPr="00545F1C" w:rsidRDefault="00545F1C" w:rsidP="00545F1C">
      <w:pPr>
        <w:ind w:firstLineChars="200" w:firstLine="643"/>
        <w:rPr>
          <w:b/>
          <w:sz w:val="32"/>
        </w:rPr>
      </w:pPr>
      <w:r w:rsidRPr="00545F1C">
        <w:rPr>
          <w:rFonts w:hint="eastAsia"/>
          <w:b/>
          <w:sz w:val="32"/>
        </w:rPr>
        <w:t>三、相关规定</w:t>
      </w:r>
    </w:p>
    <w:p w:rsidR="00545F1C" w:rsidRPr="00545F1C" w:rsidRDefault="00545F1C" w:rsidP="00545F1C">
      <w:pPr>
        <w:ind w:firstLineChars="200" w:firstLine="640"/>
        <w:rPr>
          <w:sz w:val="32"/>
        </w:rPr>
      </w:pPr>
      <w:r w:rsidRPr="00545F1C">
        <w:rPr>
          <w:rFonts w:hint="eastAsia"/>
          <w:sz w:val="32"/>
        </w:rPr>
        <w:t>同项目多层次获奖的，按奖励标准就高享受；指导教师团队涉及多人指导的，奖金由第一负责人分配。</w:t>
      </w:r>
    </w:p>
    <w:p w:rsidR="00545F1C" w:rsidRPr="00545F1C" w:rsidRDefault="00545F1C" w:rsidP="00545F1C">
      <w:pPr>
        <w:ind w:firstLineChars="200" w:firstLine="643"/>
        <w:rPr>
          <w:b/>
          <w:sz w:val="32"/>
        </w:rPr>
      </w:pPr>
      <w:r w:rsidRPr="00545F1C">
        <w:rPr>
          <w:rFonts w:hint="eastAsia"/>
          <w:b/>
          <w:sz w:val="32"/>
        </w:rPr>
        <w:t>四、附则</w:t>
      </w:r>
    </w:p>
    <w:p w:rsidR="00CC5662" w:rsidRPr="00545F1C" w:rsidRDefault="00545F1C" w:rsidP="00545F1C">
      <w:pPr>
        <w:ind w:firstLineChars="200" w:firstLine="640"/>
        <w:rPr>
          <w:sz w:val="32"/>
        </w:rPr>
      </w:pPr>
      <w:r w:rsidRPr="00545F1C">
        <w:rPr>
          <w:rFonts w:hint="eastAsia"/>
          <w:sz w:val="32"/>
        </w:rPr>
        <w:t>本暂行办法自公布之日起执行，由</w:t>
      </w:r>
      <w:r>
        <w:rPr>
          <w:rFonts w:hint="eastAsia"/>
          <w:sz w:val="32"/>
        </w:rPr>
        <w:t>教务处</w:t>
      </w:r>
      <w:r w:rsidRPr="00545F1C">
        <w:rPr>
          <w:rFonts w:hint="eastAsia"/>
          <w:sz w:val="32"/>
        </w:rPr>
        <w:t>负责解释。</w:t>
      </w:r>
    </w:p>
    <w:sectPr w:rsidR="00CC5662" w:rsidRPr="00545F1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C3" w:rsidRDefault="001024C3" w:rsidP="00554E68">
      <w:r>
        <w:separator/>
      </w:r>
    </w:p>
  </w:endnote>
  <w:endnote w:type="continuationSeparator" w:id="0">
    <w:p w:rsidR="001024C3" w:rsidRDefault="001024C3" w:rsidP="0055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96653"/>
      <w:docPartObj>
        <w:docPartGallery w:val="Page Numbers (Bottom of Page)"/>
        <w:docPartUnique/>
      </w:docPartObj>
    </w:sdtPr>
    <w:sdtEndPr/>
    <w:sdtContent>
      <w:p w:rsidR="00554E68" w:rsidRDefault="00554E68">
        <w:pPr>
          <w:pStyle w:val="a4"/>
          <w:jc w:val="center"/>
        </w:pPr>
        <w:r>
          <w:fldChar w:fldCharType="begin"/>
        </w:r>
        <w:r>
          <w:instrText>PAGE   \* MERGEFORMAT</w:instrText>
        </w:r>
        <w:r>
          <w:fldChar w:fldCharType="separate"/>
        </w:r>
        <w:r w:rsidR="001D598C" w:rsidRPr="001D598C">
          <w:rPr>
            <w:noProof/>
            <w:lang w:val="zh-CN"/>
          </w:rPr>
          <w:t>3</w:t>
        </w:r>
        <w:r>
          <w:fldChar w:fldCharType="end"/>
        </w:r>
      </w:p>
    </w:sdtContent>
  </w:sdt>
  <w:p w:rsidR="00554E68" w:rsidRDefault="00554E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C3" w:rsidRDefault="001024C3" w:rsidP="00554E68">
      <w:r>
        <w:separator/>
      </w:r>
    </w:p>
  </w:footnote>
  <w:footnote w:type="continuationSeparator" w:id="0">
    <w:p w:rsidR="001024C3" w:rsidRDefault="001024C3" w:rsidP="0055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C"/>
    <w:rsid w:val="001024C3"/>
    <w:rsid w:val="001D598C"/>
    <w:rsid w:val="00545F1C"/>
    <w:rsid w:val="00554E68"/>
    <w:rsid w:val="00640845"/>
    <w:rsid w:val="007E5D54"/>
    <w:rsid w:val="009D0C0A"/>
    <w:rsid w:val="00AD2C20"/>
    <w:rsid w:val="00B11323"/>
    <w:rsid w:val="00CC5662"/>
    <w:rsid w:val="00D36BE7"/>
    <w:rsid w:val="00E6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780C4-A7D6-4DEE-8308-93F0BBBB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E68"/>
    <w:rPr>
      <w:sz w:val="18"/>
      <w:szCs w:val="18"/>
    </w:rPr>
  </w:style>
  <w:style w:type="paragraph" w:styleId="a4">
    <w:name w:val="footer"/>
    <w:basedOn w:val="a"/>
    <w:link w:val="Char0"/>
    <w:uiPriority w:val="99"/>
    <w:unhideWhenUsed/>
    <w:rsid w:val="00554E68"/>
    <w:pPr>
      <w:tabs>
        <w:tab w:val="center" w:pos="4153"/>
        <w:tab w:val="right" w:pos="8306"/>
      </w:tabs>
      <w:snapToGrid w:val="0"/>
      <w:jc w:val="left"/>
    </w:pPr>
    <w:rPr>
      <w:sz w:val="18"/>
      <w:szCs w:val="18"/>
    </w:rPr>
  </w:style>
  <w:style w:type="character" w:customStyle="1" w:styleId="Char0">
    <w:name w:val="页脚 Char"/>
    <w:basedOn w:val="a0"/>
    <w:link w:val="a4"/>
    <w:uiPriority w:val="99"/>
    <w:rsid w:val="00554E68"/>
    <w:rPr>
      <w:sz w:val="18"/>
      <w:szCs w:val="18"/>
    </w:rPr>
  </w:style>
  <w:style w:type="paragraph" w:styleId="a5">
    <w:name w:val="Balloon Text"/>
    <w:basedOn w:val="a"/>
    <w:link w:val="Char1"/>
    <w:uiPriority w:val="99"/>
    <w:semiHidden/>
    <w:unhideWhenUsed/>
    <w:rsid w:val="009D0C0A"/>
    <w:rPr>
      <w:sz w:val="18"/>
      <w:szCs w:val="18"/>
    </w:rPr>
  </w:style>
  <w:style w:type="character" w:customStyle="1" w:styleId="Char1">
    <w:name w:val="批注框文本 Char"/>
    <w:basedOn w:val="a0"/>
    <w:link w:val="a5"/>
    <w:uiPriority w:val="99"/>
    <w:semiHidden/>
    <w:rsid w:val="009D0C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208</Words>
  <Characters>1192</Characters>
  <Application>Microsoft Office Word</Application>
  <DocSecurity>0</DocSecurity>
  <Lines>9</Lines>
  <Paragraphs>2</Paragraphs>
  <ScaleCrop>false</ScaleCrop>
  <Company>Microsoft</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孟祥宏</dc:creator>
  <cp:keywords/>
  <dc:description/>
  <cp:lastModifiedBy>孟祥宏</cp:lastModifiedBy>
  <cp:revision>3</cp:revision>
  <cp:lastPrinted>2018-03-23T06:31:00Z</cp:lastPrinted>
  <dcterms:created xsi:type="dcterms:W3CDTF">2018-03-30T07:29:00Z</dcterms:created>
  <dcterms:modified xsi:type="dcterms:W3CDTF">2018-03-30T07:33:00Z</dcterms:modified>
</cp:coreProperties>
</file>